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tblpY="1"/>
        <w:tblW w:w="3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80"/>
        <w:gridCol w:w="920"/>
      </w:tblGrid>
      <w:tr w:rsidR="009942EA" w:rsidRPr="00D050FD" w14:paraId="3DB6F775" w14:textId="77777777" w:rsidTr="002E572C">
        <w:trPr>
          <w:trHeight w:val="300"/>
        </w:trPr>
        <w:tc>
          <w:tcPr>
            <w:tcW w:w="2580" w:type="dxa"/>
          </w:tcPr>
          <w:p w14:paraId="3311B9BB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20" w:type="dxa"/>
          </w:tcPr>
          <w:p w14:paraId="4A0F081C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NOS</w:t>
            </w:r>
          </w:p>
        </w:tc>
      </w:tr>
      <w:tr w:rsidR="009942EA" w:rsidRPr="00D050FD" w14:paraId="5391C0FC" w14:textId="77777777" w:rsidTr="002E572C">
        <w:trPr>
          <w:trHeight w:val="300"/>
        </w:trPr>
        <w:tc>
          <w:tcPr>
            <w:tcW w:w="2580" w:type="dxa"/>
          </w:tcPr>
          <w:p w14:paraId="2F4022D0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Mitchell A et al. 2019</w:t>
            </w:r>
          </w:p>
        </w:tc>
        <w:tc>
          <w:tcPr>
            <w:tcW w:w="920" w:type="dxa"/>
          </w:tcPr>
          <w:p w14:paraId="4A846133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942EA" w:rsidRPr="00D050FD" w14:paraId="203CD3A5" w14:textId="77777777" w:rsidTr="002E572C">
        <w:trPr>
          <w:trHeight w:val="300"/>
        </w:trPr>
        <w:tc>
          <w:tcPr>
            <w:tcW w:w="2580" w:type="dxa"/>
          </w:tcPr>
          <w:p w14:paraId="19A56D20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Fliss E et al. 2020</w:t>
            </w:r>
          </w:p>
        </w:tc>
        <w:tc>
          <w:tcPr>
            <w:tcW w:w="920" w:type="dxa"/>
          </w:tcPr>
          <w:p w14:paraId="7A58157A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942EA" w:rsidRPr="00D050FD" w14:paraId="7A7B69E6" w14:textId="77777777" w:rsidTr="002E572C">
        <w:trPr>
          <w:trHeight w:val="300"/>
        </w:trPr>
        <w:tc>
          <w:tcPr>
            <w:tcW w:w="2580" w:type="dxa"/>
          </w:tcPr>
          <w:p w14:paraId="58903130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Ciclamini</w:t>
            </w:r>
            <w:proofErr w:type="spellEnd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 et al. 2019</w:t>
            </w:r>
          </w:p>
        </w:tc>
        <w:tc>
          <w:tcPr>
            <w:tcW w:w="920" w:type="dxa"/>
          </w:tcPr>
          <w:p w14:paraId="2EBBECE2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942EA" w:rsidRPr="00D050FD" w14:paraId="4EDBCC36" w14:textId="77777777" w:rsidTr="002E572C">
        <w:trPr>
          <w:trHeight w:val="300"/>
        </w:trPr>
        <w:tc>
          <w:tcPr>
            <w:tcW w:w="2580" w:type="dxa"/>
          </w:tcPr>
          <w:p w14:paraId="6B9A878D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Doi K et al. 2000</w:t>
            </w:r>
          </w:p>
        </w:tc>
        <w:tc>
          <w:tcPr>
            <w:tcW w:w="920" w:type="dxa"/>
          </w:tcPr>
          <w:p w14:paraId="224F14C0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942EA" w:rsidRPr="00D050FD" w14:paraId="4EB9E649" w14:textId="77777777" w:rsidTr="002E572C">
        <w:trPr>
          <w:trHeight w:val="300"/>
        </w:trPr>
        <w:tc>
          <w:tcPr>
            <w:tcW w:w="2580" w:type="dxa"/>
          </w:tcPr>
          <w:p w14:paraId="613611E0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Guzzini</w:t>
            </w:r>
            <w:proofErr w:type="spellEnd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 et al. 2020</w:t>
            </w:r>
          </w:p>
        </w:tc>
        <w:tc>
          <w:tcPr>
            <w:tcW w:w="920" w:type="dxa"/>
          </w:tcPr>
          <w:p w14:paraId="7258AB8B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942EA" w:rsidRPr="00D050FD" w14:paraId="185FC1CE" w14:textId="77777777" w:rsidTr="002E572C">
        <w:trPr>
          <w:trHeight w:val="300"/>
        </w:trPr>
        <w:tc>
          <w:tcPr>
            <w:tcW w:w="2580" w:type="dxa"/>
          </w:tcPr>
          <w:p w14:paraId="4CC462D9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Yoshimatsu H et al. 2017</w:t>
            </w:r>
          </w:p>
        </w:tc>
        <w:tc>
          <w:tcPr>
            <w:tcW w:w="920" w:type="dxa"/>
          </w:tcPr>
          <w:p w14:paraId="251100FD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942EA" w:rsidRPr="00D050FD" w14:paraId="2279E915" w14:textId="77777777" w:rsidTr="002E572C">
        <w:trPr>
          <w:trHeight w:val="300"/>
        </w:trPr>
        <w:tc>
          <w:tcPr>
            <w:tcW w:w="2580" w:type="dxa"/>
          </w:tcPr>
          <w:p w14:paraId="2C9AB1C9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Yoshimatsu H et al. 2017</w:t>
            </w:r>
          </w:p>
        </w:tc>
        <w:tc>
          <w:tcPr>
            <w:tcW w:w="920" w:type="dxa"/>
          </w:tcPr>
          <w:p w14:paraId="45A33D77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942EA" w:rsidRPr="00D050FD" w14:paraId="0EDDA1FC" w14:textId="77777777" w:rsidTr="002E572C">
        <w:trPr>
          <w:trHeight w:val="300"/>
        </w:trPr>
        <w:tc>
          <w:tcPr>
            <w:tcW w:w="2580" w:type="dxa"/>
          </w:tcPr>
          <w:p w14:paraId="39EF7EDB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Moran SL et al. 2009</w:t>
            </w:r>
          </w:p>
        </w:tc>
        <w:tc>
          <w:tcPr>
            <w:tcW w:w="920" w:type="dxa"/>
          </w:tcPr>
          <w:p w14:paraId="33E26230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942EA" w:rsidRPr="00D050FD" w14:paraId="46082511" w14:textId="77777777" w:rsidTr="002E572C">
        <w:trPr>
          <w:trHeight w:val="300"/>
        </w:trPr>
        <w:tc>
          <w:tcPr>
            <w:tcW w:w="2580" w:type="dxa"/>
          </w:tcPr>
          <w:p w14:paraId="679BEC27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Rhomberg M et al. 2001</w:t>
            </w:r>
          </w:p>
        </w:tc>
        <w:tc>
          <w:tcPr>
            <w:tcW w:w="920" w:type="dxa"/>
          </w:tcPr>
          <w:p w14:paraId="63BF896E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942EA" w:rsidRPr="00D050FD" w14:paraId="0013D563" w14:textId="77777777" w:rsidTr="002E572C">
        <w:trPr>
          <w:trHeight w:val="300"/>
        </w:trPr>
        <w:tc>
          <w:tcPr>
            <w:tcW w:w="2580" w:type="dxa"/>
          </w:tcPr>
          <w:p w14:paraId="4182CA6D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Hussl</w:t>
            </w:r>
            <w:proofErr w:type="spellEnd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H et al. 2002</w:t>
            </w:r>
          </w:p>
        </w:tc>
        <w:tc>
          <w:tcPr>
            <w:tcW w:w="920" w:type="dxa"/>
          </w:tcPr>
          <w:p w14:paraId="519C9BDA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942EA" w:rsidRPr="00D050FD" w14:paraId="3F001915" w14:textId="77777777" w:rsidTr="002E572C">
        <w:trPr>
          <w:trHeight w:val="300"/>
        </w:trPr>
        <w:tc>
          <w:tcPr>
            <w:tcW w:w="2580" w:type="dxa"/>
          </w:tcPr>
          <w:p w14:paraId="13EDEC9E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Bürger HK et al. 2014</w:t>
            </w:r>
          </w:p>
        </w:tc>
        <w:tc>
          <w:tcPr>
            <w:tcW w:w="920" w:type="dxa"/>
          </w:tcPr>
          <w:p w14:paraId="299B1EFA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942EA" w:rsidRPr="00D050FD" w14:paraId="5AD3B345" w14:textId="77777777" w:rsidTr="002E572C">
        <w:trPr>
          <w:trHeight w:val="300"/>
        </w:trPr>
        <w:tc>
          <w:tcPr>
            <w:tcW w:w="2580" w:type="dxa"/>
          </w:tcPr>
          <w:p w14:paraId="01CF0E24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Quintero JI et al 2020</w:t>
            </w:r>
          </w:p>
        </w:tc>
        <w:tc>
          <w:tcPr>
            <w:tcW w:w="920" w:type="dxa"/>
          </w:tcPr>
          <w:p w14:paraId="7F5E2C3A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942EA" w:rsidRPr="00D050FD" w14:paraId="5AAA5A9F" w14:textId="77777777" w:rsidTr="002E572C">
        <w:trPr>
          <w:trHeight w:val="300"/>
        </w:trPr>
        <w:tc>
          <w:tcPr>
            <w:tcW w:w="2580" w:type="dxa"/>
          </w:tcPr>
          <w:p w14:paraId="069134C3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Chhabra AB et al. 2008</w:t>
            </w:r>
          </w:p>
        </w:tc>
        <w:tc>
          <w:tcPr>
            <w:tcW w:w="920" w:type="dxa"/>
          </w:tcPr>
          <w:p w14:paraId="0BA1D663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942EA" w:rsidRPr="00D050FD" w14:paraId="1DC41CB8" w14:textId="77777777" w:rsidTr="002E572C">
        <w:trPr>
          <w:trHeight w:val="300"/>
        </w:trPr>
        <w:tc>
          <w:tcPr>
            <w:tcW w:w="2580" w:type="dxa"/>
          </w:tcPr>
          <w:p w14:paraId="54636A9D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Chung DW et al. 2011</w:t>
            </w:r>
          </w:p>
        </w:tc>
        <w:tc>
          <w:tcPr>
            <w:tcW w:w="920" w:type="dxa"/>
          </w:tcPr>
          <w:p w14:paraId="04FDF59C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942EA" w:rsidRPr="00D050FD" w14:paraId="1EF4F9D3" w14:textId="77777777" w:rsidTr="002E572C">
        <w:trPr>
          <w:trHeight w:val="300"/>
        </w:trPr>
        <w:tc>
          <w:tcPr>
            <w:tcW w:w="2580" w:type="dxa"/>
          </w:tcPr>
          <w:p w14:paraId="078E776B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Gaggl</w:t>
            </w:r>
            <w:proofErr w:type="spellEnd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et al. 2009</w:t>
            </w:r>
          </w:p>
        </w:tc>
        <w:tc>
          <w:tcPr>
            <w:tcW w:w="920" w:type="dxa"/>
          </w:tcPr>
          <w:p w14:paraId="7F87FCAA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942EA" w:rsidRPr="00D050FD" w14:paraId="275C3273" w14:textId="77777777" w:rsidTr="002E572C">
        <w:trPr>
          <w:trHeight w:val="300"/>
        </w:trPr>
        <w:tc>
          <w:tcPr>
            <w:tcW w:w="2580" w:type="dxa"/>
          </w:tcPr>
          <w:p w14:paraId="3720D511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Gaggl</w:t>
            </w:r>
            <w:proofErr w:type="spellEnd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et al. 2012</w:t>
            </w:r>
          </w:p>
        </w:tc>
        <w:tc>
          <w:tcPr>
            <w:tcW w:w="920" w:type="dxa"/>
          </w:tcPr>
          <w:p w14:paraId="019AB69C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942EA" w:rsidRPr="00D050FD" w14:paraId="4E64634D" w14:textId="77777777" w:rsidTr="002E572C">
        <w:trPr>
          <w:trHeight w:val="300"/>
        </w:trPr>
        <w:tc>
          <w:tcPr>
            <w:tcW w:w="2580" w:type="dxa"/>
          </w:tcPr>
          <w:p w14:paraId="17082CF7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Kumta S et al. 2017</w:t>
            </w:r>
          </w:p>
        </w:tc>
        <w:tc>
          <w:tcPr>
            <w:tcW w:w="920" w:type="dxa"/>
          </w:tcPr>
          <w:p w14:paraId="2FB1ADC6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942EA" w:rsidRPr="00D050FD" w14:paraId="281661A7" w14:textId="77777777" w:rsidTr="002E572C">
        <w:trPr>
          <w:trHeight w:val="300"/>
        </w:trPr>
        <w:tc>
          <w:tcPr>
            <w:tcW w:w="2580" w:type="dxa"/>
          </w:tcPr>
          <w:p w14:paraId="7C426569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Pannunzio </w:t>
            </w:r>
            <w:proofErr w:type="spellStart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MEet</w:t>
            </w:r>
            <w:proofErr w:type="spellEnd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al. 2006</w:t>
            </w:r>
          </w:p>
        </w:tc>
        <w:tc>
          <w:tcPr>
            <w:tcW w:w="920" w:type="dxa"/>
          </w:tcPr>
          <w:p w14:paraId="1A396CFA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942EA" w:rsidRPr="00D050FD" w14:paraId="32B12E97" w14:textId="77777777" w:rsidTr="002E572C">
        <w:trPr>
          <w:trHeight w:val="315"/>
        </w:trPr>
        <w:tc>
          <w:tcPr>
            <w:tcW w:w="2580" w:type="dxa"/>
          </w:tcPr>
          <w:p w14:paraId="7DAD0B4C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Politikoua</w:t>
            </w:r>
            <w:proofErr w:type="spellEnd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et al. 2019</w:t>
            </w:r>
          </w:p>
        </w:tc>
        <w:tc>
          <w:tcPr>
            <w:tcW w:w="920" w:type="dxa"/>
          </w:tcPr>
          <w:p w14:paraId="72975552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942EA" w:rsidRPr="00D050FD" w14:paraId="2128F630" w14:textId="77777777" w:rsidTr="002E572C">
        <w:trPr>
          <w:trHeight w:val="315"/>
        </w:trPr>
        <w:tc>
          <w:tcPr>
            <w:tcW w:w="2580" w:type="dxa"/>
          </w:tcPr>
          <w:p w14:paraId="52551DD0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Soucacos</w:t>
            </w:r>
            <w:proofErr w:type="spellEnd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PN et al. 2011</w:t>
            </w:r>
          </w:p>
        </w:tc>
        <w:tc>
          <w:tcPr>
            <w:tcW w:w="920" w:type="dxa"/>
          </w:tcPr>
          <w:p w14:paraId="26658EEE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942EA" w:rsidRPr="00D050FD" w14:paraId="2C4EE55F" w14:textId="77777777" w:rsidTr="002E572C">
        <w:trPr>
          <w:trHeight w:val="315"/>
        </w:trPr>
        <w:tc>
          <w:tcPr>
            <w:tcW w:w="2580" w:type="dxa"/>
          </w:tcPr>
          <w:p w14:paraId="3B794BFB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Guzzini</w:t>
            </w:r>
            <w:proofErr w:type="spellEnd"/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 et al. 2022</w:t>
            </w:r>
          </w:p>
        </w:tc>
        <w:tc>
          <w:tcPr>
            <w:tcW w:w="920" w:type="dxa"/>
          </w:tcPr>
          <w:p w14:paraId="3764AD08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942EA" w:rsidRPr="00D050FD" w14:paraId="17245F52" w14:textId="77777777" w:rsidTr="002E572C">
        <w:trPr>
          <w:trHeight w:val="315"/>
        </w:trPr>
        <w:tc>
          <w:tcPr>
            <w:tcW w:w="2580" w:type="dxa"/>
          </w:tcPr>
          <w:p w14:paraId="69C242B4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Özdemir A et al. 2023</w:t>
            </w:r>
          </w:p>
        </w:tc>
        <w:tc>
          <w:tcPr>
            <w:tcW w:w="920" w:type="dxa"/>
          </w:tcPr>
          <w:p w14:paraId="5C85E162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942EA" w:rsidRPr="00D050FD" w14:paraId="4305E720" w14:textId="77777777" w:rsidTr="002E572C">
        <w:trPr>
          <w:trHeight w:val="315"/>
        </w:trPr>
        <w:tc>
          <w:tcPr>
            <w:tcW w:w="2580" w:type="dxa"/>
          </w:tcPr>
          <w:p w14:paraId="696983C9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Pulos N et al. 2018</w:t>
            </w:r>
          </w:p>
        </w:tc>
        <w:tc>
          <w:tcPr>
            <w:tcW w:w="920" w:type="dxa"/>
          </w:tcPr>
          <w:p w14:paraId="0FF19C4D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9942EA" w:rsidRPr="00D050FD" w14:paraId="2B37EC90" w14:textId="77777777" w:rsidTr="002E572C">
        <w:trPr>
          <w:trHeight w:val="315"/>
        </w:trPr>
        <w:tc>
          <w:tcPr>
            <w:tcW w:w="2580" w:type="dxa"/>
          </w:tcPr>
          <w:p w14:paraId="54809675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Keller M et al. 2020</w:t>
            </w:r>
          </w:p>
        </w:tc>
        <w:tc>
          <w:tcPr>
            <w:tcW w:w="920" w:type="dxa"/>
          </w:tcPr>
          <w:p w14:paraId="6418EC8E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9942EA" w:rsidRPr="00D050FD" w14:paraId="0A4FFFB1" w14:textId="77777777" w:rsidTr="002E572C">
        <w:trPr>
          <w:trHeight w:val="315"/>
        </w:trPr>
        <w:tc>
          <w:tcPr>
            <w:tcW w:w="2580" w:type="dxa"/>
          </w:tcPr>
          <w:p w14:paraId="1B7B1626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Yoshitaka H et al. 2014</w:t>
            </w:r>
          </w:p>
        </w:tc>
        <w:tc>
          <w:tcPr>
            <w:tcW w:w="920" w:type="dxa"/>
          </w:tcPr>
          <w:p w14:paraId="5C0D6E5E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942EA" w:rsidRPr="00D050FD" w14:paraId="4C30D717" w14:textId="77777777" w:rsidTr="002E572C">
        <w:trPr>
          <w:trHeight w:val="315"/>
        </w:trPr>
        <w:tc>
          <w:tcPr>
            <w:tcW w:w="2580" w:type="dxa"/>
          </w:tcPr>
          <w:p w14:paraId="3A10E039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Ozdemir A et al. 2023</w:t>
            </w:r>
          </w:p>
        </w:tc>
        <w:tc>
          <w:tcPr>
            <w:tcW w:w="920" w:type="dxa"/>
          </w:tcPr>
          <w:p w14:paraId="3476CA04" w14:textId="77777777" w:rsidR="009942EA" w:rsidRPr="00D050FD" w:rsidRDefault="009942EA" w:rsidP="002E572C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50FD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14:paraId="08B86CD1" w14:textId="77777777" w:rsidR="009942EA" w:rsidRDefault="009942EA" w:rsidP="009942E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335123" w14:textId="77777777" w:rsidR="009942EA" w:rsidRDefault="009942EA" w:rsidP="009942E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9BC82EF" w14:textId="77777777" w:rsidR="009942EA" w:rsidRDefault="009942EA" w:rsidP="009942E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F7CEC8" w14:textId="77777777" w:rsidR="009942EA" w:rsidRDefault="009942EA" w:rsidP="009942E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C4C532" w14:textId="77777777" w:rsidR="009942EA" w:rsidRDefault="009942EA" w:rsidP="009942E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CDD046" w14:textId="77777777" w:rsidR="009942EA" w:rsidRDefault="009942EA" w:rsidP="009942EA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DBC07B6" w14:textId="77777777" w:rsidR="009942EA" w:rsidRDefault="009942EA" w:rsidP="009942EA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180BBBE" w14:textId="77777777" w:rsidR="009942EA" w:rsidRDefault="009942EA" w:rsidP="009942EA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2AF2DB6" w14:textId="77777777" w:rsidR="009942EA" w:rsidRDefault="009942EA" w:rsidP="009942EA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5794FBE" w14:textId="77777777" w:rsidR="009942EA" w:rsidRDefault="009942EA" w:rsidP="009942EA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F527CD" w14:textId="77777777" w:rsidR="009942EA" w:rsidRDefault="009942EA" w:rsidP="009942EA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2652EDB" w14:textId="77777777" w:rsidR="009942EA" w:rsidRPr="005F11E2" w:rsidRDefault="009942EA" w:rsidP="009942EA">
      <w:pPr>
        <w:spacing w:line="48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MATERIAL 1</w:t>
      </w:r>
      <w:r w:rsidRPr="00D050FD">
        <w:rPr>
          <w:rFonts w:ascii="Times New Roman" w:eastAsia="Times New Roman" w:hAnsi="Times New Roman" w:cs="Times New Roman"/>
          <w:b/>
          <w:sz w:val="24"/>
          <w:szCs w:val="24"/>
        </w:rPr>
        <w:t>: Quality evaluation of the included studies.</w:t>
      </w:r>
    </w:p>
    <w:p w14:paraId="0DFA8224" w14:textId="77777777" w:rsidR="00AB6E45" w:rsidRDefault="00AB6E45"/>
    <w:sectPr w:rsidR="00AB6E45" w:rsidSect="009942EA">
      <w:footerReference w:type="default" r:id="rId5"/>
      <w:pgSz w:w="11906" w:h="16838"/>
      <w:pgMar w:top="1417" w:right="1134" w:bottom="1134" w:left="1134" w:header="708" w:footer="708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C353C3" w14:textId="77777777" w:rsidR="009942EA" w:rsidRDefault="009942E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66712F43" w14:textId="77777777" w:rsidR="009942EA" w:rsidRDefault="009942E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84DB1"/>
    <w:multiLevelType w:val="multilevel"/>
    <w:tmpl w:val="CE926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FF087F"/>
    <w:multiLevelType w:val="multilevel"/>
    <w:tmpl w:val="5B16D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4213376">
    <w:abstractNumId w:val="0"/>
  </w:num>
  <w:num w:numId="2" w16cid:durableId="20967046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0F2"/>
    <w:rsid w:val="00080C38"/>
    <w:rsid w:val="005530F2"/>
    <w:rsid w:val="005E3E6B"/>
    <w:rsid w:val="009942EA"/>
    <w:rsid w:val="00AB6E45"/>
    <w:rsid w:val="00D44ED6"/>
    <w:rsid w:val="00DE5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F3BAA5"/>
  <w15:chartTrackingRefBased/>
  <w15:docId w15:val="{D4563841-FBA1-9240-A2C9-9D4A8BA37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942EA"/>
    <w:pPr>
      <w:spacing w:after="160" w:line="259" w:lineRule="auto"/>
    </w:pPr>
    <w:rPr>
      <w:rFonts w:ascii="Calibri" w:eastAsia="Calibri" w:hAnsi="Calibri" w:cs="Calibri"/>
      <w:kern w:val="0"/>
      <w:sz w:val="22"/>
      <w:szCs w:val="22"/>
      <w:lang w:val="en-GB"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5530F2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it-IT" w:eastAsia="en-US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5530F2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it-IT" w:eastAsia="en-US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5530F2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it-IT" w:eastAsia="en-US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530F2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it-IT" w:eastAsia="en-US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5530F2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it-IT" w:eastAsia="en-US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5530F2"/>
    <w:pPr>
      <w:keepNext/>
      <w:keepLines/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it-IT" w:eastAsia="en-US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5530F2"/>
    <w:pPr>
      <w:keepNext/>
      <w:keepLines/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it-IT" w:eastAsia="en-US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5530F2"/>
    <w:pPr>
      <w:keepNext/>
      <w:keepLines/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it-IT" w:eastAsia="en-US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5530F2"/>
    <w:pPr>
      <w:keepNext/>
      <w:keepLines/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it-IT" w:eastAsia="en-US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530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5530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5530F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530F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5530F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5530F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5530F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5530F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5530F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5530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 w:eastAsia="en-US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5530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5530F2"/>
    <w:pPr>
      <w:numPr>
        <w:ilvl w:val="1"/>
      </w:numPr>
      <w:spacing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it-IT" w:eastAsia="en-US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5530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5530F2"/>
    <w:pPr>
      <w:spacing w:before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it-IT" w:eastAsia="en-US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5530F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5530F2"/>
    <w:pPr>
      <w:spacing w:after="0"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it-IT" w:eastAsia="en-US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5530F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5530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it-IT" w:eastAsia="en-US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5530F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5530F2"/>
    <w:rPr>
      <w:b/>
      <w:bCs/>
      <w:smallCaps/>
      <w:color w:val="2F5496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5530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5530F2"/>
    <w:rPr>
      <w:color w:val="0000FF"/>
      <w:u w:val="single"/>
    </w:rPr>
  </w:style>
  <w:style w:type="character" w:styleId="Numeroriga">
    <w:name w:val="line number"/>
    <w:basedOn w:val="Carpredefinitoparagrafo"/>
    <w:uiPriority w:val="99"/>
    <w:semiHidden/>
    <w:unhideWhenUsed/>
    <w:rsid w:val="009942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550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1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 SARACCO</dc:creator>
  <cp:keywords/>
  <dc:description/>
  <cp:lastModifiedBy>MICHELA SARACCO</cp:lastModifiedBy>
  <cp:revision>2</cp:revision>
  <cp:lastPrinted>2025-06-22T10:38:00Z</cp:lastPrinted>
  <dcterms:created xsi:type="dcterms:W3CDTF">2025-06-22T10:29:00Z</dcterms:created>
  <dcterms:modified xsi:type="dcterms:W3CDTF">2025-06-22T13:11:00Z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ad0b24d-6422-44b0-b3de-abb3a9e8c81a_Enabled">
    <vt:lpwstr>true</vt:lpwstr>
  </property>
  <property fmtid="{D5CDD505-2E9C-101B-9397-08002B2CF9AE}" pid="3" name="MSIP_Label_2ad0b24d-6422-44b0-b3de-abb3a9e8c81a_SetDate">
    <vt:lpwstr>2025-06-22T10:38:57Z</vt:lpwstr>
  </property>
  <property fmtid="{D5CDD505-2E9C-101B-9397-08002B2CF9AE}" pid="4" name="MSIP_Label_2ad0b24d-6422-44b0-b3de-abb3a9e8c81a_Method">
    <vt:lpwstr>Standard</vt:lpwstr>
  </property>
  <property fmtid="{D5CDD505-2E9C-101B-9397-08002B2CF9AE}" pid="5" name="MSIP_Label_2ad0b24d-6422-44b0-b3de-abb3a9e8c81a_Name">
    <vt:lpwstr>defa4170-0d19-0005-0004-bc88714345d2</vt:lpwstr>
  </property>
  <property fmtid="{D5CDD505-2E9C-101B-9397-08002B2CF9AE}" pid="6" name="MSIP_Label_2ad0b24d-6422-44b0-b3de-abb3a9e8c81a_SiteId">
    <vt:lpwstr>2fcfe26a-bb62-46b0-b1e3-28f9da0c45fd</vt:lpwstr>
  </property>
  <property fmtid="{D5CDD505-2E9C-101B-9397-08002B2CF9AE}" pid="7" name="MSIP_Label_2ad0b24d-6422-44b0-b3de-abb3a9e8c81a_ActionId">
    <vt:lpwstr>53fa950a-f16f-487a-9873-327f86a58456</vt:lpwstr>
  </property>
  <property fmtid="{D5CDD505-2E9C-101B-9397-08002B2CF9AE}" pid="8" name="MSIP_Label_2ad0b24d-6422-44b0-b3de-abb3a9e8c81a_ContentBits">
    <vt:lpwstr>0</vt:lpwstr>
  </property>
  <property fmtid="{D5CDD505-2E9C-101B-9397-08002B2CF9AE}" pid="9" name="MSIP_Label_2ad0b24d-6422-44b0-b3de-abb3a9e8c81a_Tag">
    <vt:lpwstr>50, 3, 0, 1</vt:lpwstr>
  </property>
</Properties>
</file>